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C12C" w14:textId="77777777" w:rsidR="00B3247B" w:rsidRDefault="00B3247B" w:rsidP="00B3247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6AF7A8D2" w14:textId="77777777" w:rsidR="00B3247B" w:rsidRDefault="00B3247B" w:rsidP="00B3247B"/>
    <w:p w14:paraId="3A147973" w14:textId="77777777" w:rsidR="00B3247B" w:rsidRDefault="00B3247B" w:rsidP="00B3247B"/>
    <w:p w14:paraId="6E3B0C72" w14:textId="77777777" w:rsidR="00E64076" w:rsidRPr="001017FF" w:rsidRDefault="00E64076" w:rsidP="00E64076">
      <w:pPr>
        <w:tabs>
          <w:tab w:val="left" w:pos="4536"/>
          <w:tab w:val="left" w:pos="4820"/>
        </w:tabs>
        <w:ind w:right="-2"/>
        <w:jc w:val="center"/>
        <w:rPr>
          <w:b/>
          <w:sz w:val="28"/>
          <w:szCs w:val="28"/>
          <w:lang w:val="kk-KZ"/>
        </w:rPr>
      </w:pPr>
      <w:r w:rsidRPr="00157B47">
        <w:rPr>
          <w:b/>
          <w:bCs/>
          <w:color w:val="000000"/>
          <w:sz w:val="28"/>
          <w:szCs w:val="28"/>
          <w:lang w:val="kk-KZ"/>
        </w:rPr>
        <w:t xml:space="preserve">О внесении </w:t>
      </w:r>
      <w:r>
        <w:rPr>
          <w:b/>
          <w:bCs/>
          <w:color w:val="000000"/>
          <w:sz w:val="28"/>
          <w:szCs w:val="28"/>
          <w:lang w:val="kk-KZ"/>
        </w:rPr>
        <w:t xml:space="preserve">изменений </w:t>
      </w:r>
      <w:r w:rsidRPr="00157B47">
        <w:rPr>
          <w:b/>
          <w:bCs/>
          <w:color w:val="000000"/>
          <w:sz w:val="28"/>
          <w:szCs w:val="28"/>
          <w:lang w:val="kk-KZ"/>
        </w:rPr>
        <w:t xml:space="preserve">в приказ Министра финансов Республики Казахстан от 30 </w:t>
      </w:r>
      <w:r>
        <w:rPr>
          <w:b/>
          <w:bCs/>
          <w:color w:val="000000"/>
          <w:sz w:val="28"/>
          <w:szCs w:val="28"/>
          <w:lang w:val="kk-KZ"/>
        </w:rPr>
        <w:t>мая</w:t>
      </w:r>
      <w:r w:rsidRPr="00157B47">
        <w:rPr>
          <w:b/>
          <w:bCs/>
          <w:color w:val="000000"/>
          <w:sz w:val="28"/>
          <w:szCs w:val="28"/>
          <w:lang w:val="kk-KZ"/>
        </w:rPr>
        <w:t xml:space="preserve"> 202</w:t>
      </w:r>
      <w:r>
        <w:rPr>
          <w:b/>
          <w:bCs/>
          <w:color w:val="000000"/>
          <w:sz w:val="28"/>
          <w:szCs w:val="28"/>
          <w:lang w:val="kk-KZ"/>
        </w:rPr>
        <w:t>5</w:t>
      </w:r>
      <w:r w:rsidRPr="00157B47">
        <w:rPr>
          <w:b/>
          <w:bCs/>
          <w:color w:val="000000"/>
          <w:sz w:val="28"/>
          <w:szCs w:val="28"/>
          <w:lang w:val="kk-KZ"/>
        </w:rPr>
        <w:t xml:space="preserve"> года №</w:t>
      </w:r>
      <w:r>
        <w:rPr>
          <w:b/>
          <w:bCs/>
          <w:color w:val="000000"/>
          <w:sz w:val="28"/>
          <w:szCs w:val="28"/>
          <w:lang w:val="kk-KZ"/>
        </w:rPr>
        <w:t> 271</w:t>
      </w:r>
      <w:r w:rsidRPr="00157B47">
        <w:rPr>
          <w:b/>
          <w:bCs/>
          <w:color w:val="000000"/>
          <w:sz w:val="28"/>
          <w:szCs w:val="28"/>
          <w:lang w:val="kk-KZ"/>
        </w:rPr>
        <w:t xml:space="preserve"> «</w:t>
      </w:r>
      <w:r w:rsidRPr="0050565B">
        <w:rPr>
          <w:b/>
          <w:bCs/>
          <w:color w:val="000000"/>
          <w:sz w:val="28"/>
          <w:szCs w:val="28"/>
          <w:lang w:val="kk-KZ"/>
        </w:rPr>
        <w:t>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</w:t>
      </w:r>
      <w:r w:rsidRPr="00157B47">
        <w:rPr>
          <w:b/>
          <w:bCs/>
          <w:color w:val="000000"/>
          <w:sz w:val="28"/>
          <w:szCs w:val="28"/>
          <w:lang w:val="kk-KZ"/>
        </w:rPr>
        <w:t>»</w:t>
      </w:r>
    </w:p>
    <w:p w14:paraId="6A59724A" w14:textId="77777777" w:rsidR="00E64076" w:rsidRDefault="00E64076" w:rsidP="00E64076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14:paraId="04826AE9" w14:textId="77777777" w:rsidR="00E64076" w:rsidRPr="001017FF" w:rsidRDefault="00E64076" w:rsidP="00E64076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14:paraId="1A4C20F2" w14:textId="77777777" w:rsidR="00E64076" w:rsidRPr="001017FF" w:rsidRDefault="00E64076" w:rsidP="00E640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017FF">
        <w:rPr>
          <w:b/>
          <w:sz w:val="28"/>
          <w:szCs w:val="28"/>
          <w:lang w:val="kk-KZ"/>
        </w:rPr>
        <w:t>ПРИКАЗЫВАЮ:</w:t>
      </w:r>
    </w:p>
    <w:p w14:paraId="7598B582" w14:textId="77777777" w:rsidR="00E64076" w:rsidRPr="00AA5119" w:rsidRDefault="00E64076" w:rsidP="00E64076">
      <w:pPr>
        <w:numPr>
          <w:ilvl w:val="0"/>
          <w:numId w:val="1"/>
        </w:num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left="0"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в п</w:t>
      </w:r>
      <w:r w:rsidRPr="001017FF">
        <w:rPr>
          <w:color w:val="000000"/>
          <w:sz w:val="28"/>
          <w:szCs w:val="28"/>
        </w:rPr>
        <w:t xml:space="preserve">риказ </w:t>
      </w:r>
      <w:r w:rsidRPr="00157B47">
        <w:rPr>
          <w:bCs/>
          <w:color w:val="000000"/>
          <w:sz w:val="28"/>
          <w:szCs w:val="28"/>
          <w:lang w:val="kk-KZ"/>
        </w:rPr>
        <w:t xml:space="preserve">Министра финансов Республики Казахстан от 30 </w:t>
      </w:r>
      <w:r>
        <w:rPr>
          <w:bCs/>
          <w:color w:val="000000"/>
          <w:sz w:val="28"/>
          <w:szCs w:val="28"/>
          <w:lang w:val="kk-KZ"/>
        </w:rPr>
        <w:t>мая</w:t>
      </w:r>
      <w:r w:rsidRPr="00157B47">
        <w:rPr>
          <w:bCs/>
          <w:color w:val="000000"/>
          <w:sz w:val="28"/>
          <w:szCs w:val="28"/>
          <w:lang w:val="kk-KZ"/>
        </w:rPr>
        <w:t xml:space="preserve"> 202</w:t>
      </w:r>
      <w:r>
        <w:rPr>
          <w:bCs/>
          <w:color w:val="000000"/>
          <w:sz w:val="28"/>
          <w:szCs w:val="28"/>
          <w:lang w:val="kk-KZ"/>
        </w:rPr>
        <w:t>5</w:t>
      </w:r>
      <w:r w:rsidRPr="00157B47">
        <w:rPr>
          <w:bCs/>
          <w:color w:val="000000"/>
          <w:sz w:val="28"/>
          <w:szCs w:val="28"/>
          <w:lang w:val="kk-KZ"/>
        </w:rPr>
        <w:t xml:space="preserve"> года №</w:t>
      </w:r>
      <w:r>
        <w:rPr>
          <w:bCs/>
          <w:color w:val="000000"/>
          <w:sz w:val="28"/>
          <w:szCs w:val="28"/>
          <w:lang w:val="kk-KZ"/>
        </w:rPr>
        <w:t> 271</w:t>
      </w:r>
      <w:r w:rsidRPr="00157B47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1017FF">
        <w:rPr>
          <w:color w:val="000000"/>
          <w:sz w:val="28"/>
          <w:szCs w:val="28"/>
          <w:lang w:val="kk-KZ"/>
        </w:rPr>
        <w:t>«</w:t>
      </w:r>
      <w:r w:rsidRPr="0050565B">
        <w:rPr>
          <w:bCs/>
          <w:color w:val="000000"/>
          <w:sz w:val="28"/>
          <w:szCs w:val="28"/>
          <w:lang w:val="kk-KZ"/>
        </w:rPr>
        <w:t>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</w:t>
      </w:r>
      <w:r w:rsidRPr="001017FF">
        <w:rPr>
          <w:color w:val="000000"/>
          <w:sz w:val="28"/>
          <w:szCs w:val="28"/>
          <w:lang w:val="kk-KZ"/>
        </w:rPr>
        <w:t>»</w:t>
      </w:r>
      <w:r>
        <w:rPr>
          <w:color w:val="000000"/>
          <w:sz w:val="28"/>
          <w:szCs w:val="28"/>
          <w:lang w:val="kk-KZ"/>
        </w:rPr>
        <w:t xml:space="preserve"> (зарегистрирован в Реестре государственной регистрации нормативных правовых актов под № </w:t>
      </w:r>
      <w:r w:rsidRPr="0050565B">
        <w:rPr>
          <w:color w:val="000000"/>
          <w:sz w:val="28"/>
          <w:szCs w:val="28"/>
        </w:rPr>
        <w:t>36181</w:t>
      </w:r>
      <w:r>
        <w:rPr>
          <w:color w:val="000000"/>
          <w:sz w:val="28"/>
          <w:szCs w:val="28"/>
          <w:lang w:val="kk-KZ"/>
        </w:rPr>
        <w:t>)</w:t>
      </w:r>
      <w:r w:rsidRPr="001017F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следующие изменения</w:t>
      </w:r>
      <w:r w:rsidRPr="00303362">
        <w:rPr>
          <w:sz w:val="28"/>
          <w:szCs w:val="28"/>
          <w:lang w:val="kk-KZ"/>
        </w:rPr>
        <w:t>:</w:t>
      </w:r>
    </w:p>
    <w:p w14:paraId="7E783502" w14:textId="77777777" w:rsidR="00E64076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заголовок приказа изложить в следующей редакции: </w:t>
      </w:r>
    </w:p>
    <w:p w14:paraId="6496866F" w14:textId="77777777" w:rsidR="00E64076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3C42B9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3C42B9">
        <w:rPr>
          <w:bCs/>
          <w:sz w:val="28"/>
          <w:szCs w:val="28"/>
        </w:rPr>
        <w:t>Правил выпуска ценных бумаг для обращения на внутреннем рынке</w:t>
      </w:r>
      <w:r>
        <w:rPr>
          <w:bCs/>
          <w:sz w:val="28"/>
          <w:szCs w:val="28"/>
        </w:rPr>
        <w:t xml:space="preserve"> </w:t>
      </w:r>
      <w:r w:rsidRPr="003C42B9">
        <w:rPr>
          <w:bCs/>
          <w:sz w:val="28"/>
          <w:szCs w:val="28"/>
        </w:rPr>
        <w:t xml:space="preserve">местным </w:t>
      </w:r>
      <w:r>
        <w:rPr>
          <w:bCs/>
          <w:sz w:val="28"/>
          <w:szCs w:val="28"/>
        </w:rPr>
        <w:t>и</w:t>
      </w:r>
      <w:r w:rsidRPr="003C42B9">
        <w:rPr>
          <w:bCs/>
          <w:sz w:val="28"/>
          <w:szCs w:val="28"/>
        </w:rPr>
        <w:t xml:space="preserve">сполнительным </w:t>
      </w:r>
      <w:r w:rsidRPr="00AA5119">
        <w:rPr>
          <w:bCs/>
          <w:sz w:val="28"/>
          <w:szCs w:val="28"/>
        </w:rPr>
        <w:t>органом столицы, области, города республиканского значения»</w:t>
      </w:r>
      <w:r>
        <w:rPr>
          <w:bCs/>
          <w:sz w:val="28"/>
          <w:szCs w:val="28"/>
        </w:rPr>
        <w:t>;</w:t>
      </w:r>
    </w:p>
    <w:p w14:paraId="7DB04223" w14:textId="77777777" w:rsidR="00E64076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пункт 1 изложить в следующей редакции: </w:t>
      </w:r>
    </w:p>
    <w:p w14:paraId="6DE6358B" w14:textId="77777777" w:rsidR="00E64076" w:rsidRPr="00303362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color w:val="000000"/>
          <w:sz w:val="28"/>
          <w:szCs w:val="28"/>
        </w:rPr>
      </w:pPr>
      <w:r>
        <w:rPr>
          <w:rFonts w:eastAsia="SimSun"/>
          <w:bCs/>
          <w:sz w:val="28"/>
          <w:szCs w:val="28"/>
          <w:lang w:eastAsia="zh-CN"/>
        </w:rPr>
        <w:t xml:space="preserve">«1. </w:t>
      </w:r>
      <w:r w:rsidRPr="005F04C8">
        <w:rPr>
          <w:rFonts w:eastAsia="SimSun"/>
          <w:bCs/>
          <w:sz w:val="28"/>
          <w:szCs w:val="28"/>
          <w:lang w:eastAsia="zh-CN"/>
        </w:rPr>
        <w:t xml:space="preserve">Утвердить прилагаемые </w:t>
      </w:r>
      <w:hyperlink r:id="rId7" w:anchor="z16" w:history="1">
        <w:r w:rsidRPr="005F04C8">
          <w:rPr>
            <w:rFonts w:eastAsia="SimSun"/>
            <w:bCs/>
            <w:sz w:val="28"/>
            <w:szCs w:val="28"/>
            <w:lang w:eastAsia="zh-CN"/>
          </w:rPr>
          <w:t>Правила</w:t>
        </w:r>
      </w:hyperlink>
      <w:r w:rsidRPr="005F04C8">
        <w:rPr>
          <w:rFonts w:eastAsia="SimSun"/>
          <w:bCs/>
          <w:sz w:val="28"/>
          <w:szCs w:val="28"/>
          <w:lang w:eastAsia="zh-CN"/>
        </w:rPr>
        <w:t xml:space="preserve"> выпуска ценных бумаг для обращения на внутреннем рынке местным исполни</w:t>
      </w:r>
      <w:r w:rsidRPr="00AA5119">
        <w:rPr>
          <w:rFonts w:eastAsia="SimSun"/>
          <w:bCs/>
          <w:sz w:val="28"/>
          <w:szCs w:val="28"/>
          <w:lang w:eastAsia="zh-CN"/>
        </w:rPr>
        <w:t>тельным органом столицы, области, города республиканского значения.»</w:t>
      </w:r>
      <w:r>
        <w:rPr>
          <w:rFonts w:eastAsia="SimSun"/>
          <w:bCs/>
          <w:sz w:val="28"/>
          <w:szCs w:val="28"/>
          <w:lang w:eastAsia="zh-CN"/>
        </w:rPr>
        <w:t>;</w:t>
      </w:r>
    </w:p>
    <w:p w14:paraId="33A10703" w14:textId="77777777" w:rsidR="00E64076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Правилах </w:t>
      </w:r>
      <w:r w:rsidRPr="00862155">
        <w:rPr>
          <w:sz w:val="28"/>
          <w:szCs w:val="28"/>
          <w:lang w:val="kk-KZ"/>
        </w:rPr>
        <w:t>выпуска ценных бумаг для обращения на внутреннем рынке местным исполнительным органом области, города республиканского значения, столицы</w:t>
      </w:r>
      <w:r>
        <w:rPr>
          <w:sz w:val="28"/>
          <w:szCs w:val="28"/>
          <w:lang w:val="kk-KZ"/>
        </w:rPr>
        <w:t xml:space="preserve">, </w:t>
      </w:r>
      <w:r w:rsidRPr="00862155">
        <w:rPr>
          <w:sz w:val="28"/>
          <w:szCs w:val="28"/>
          <w:lang w:val="kk-KZ"/>
        </w:rPr>
        <w:t>утвержденны</w:t>
      </w:r>
      <w:r>
        <w:rPr>
          <w:sz w:val="28"/>
          <w:szCs w:val="28"/>
          <w:lang w:val="kk-KZ"/>
        </w:rPr>
        <w:t>х</w:t>
      </w:r>
      <w:r w:rsidRPr="00862155">
        <w:rPr>
          <w:sz w:val="28"/>
          <w:szCs w:val="28"/>
          <w:lang w:val="kk-KZ"/>
        </w:rPr>
        <w:t xml:space="preserve"> указанным приказом</w:t>
      </w:r>
      <w:r>
        <w:rPr>
          <w:sz w:val="28"/>
          <w:szCs w:val="28"/>
          <w:lang w:val="kk-KZ"/>
        </w:rPr>
        <w:t>:</w:t>
      </w:r>
    </w:p>
    <w:p w14:paraId="4396DF1F" w14:textId="64BC3B65" w:rsidR="00E64076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заголовок изложить в следующей редакции:</w:t>
      </w:r>
    </w:p>
    <w:p w14:paraId="0DFA8AB9" w14:textId="77777777" w:rsidR="00E64076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875A92">
        <w:rPr>
          <w:rFonts w:eastAsia="SimSun"/>
          <w:sz w:val="28"/>
          <w:szCs w:val="28"/>
          <w:lang w:eastAsia="zh-CN"/>
        </w:rPr>
        <w:t>Правила выпуска ценных бумаг для обращения на внутреннем рынке местным исполнительным органом столицы, области, города республиканского значения</w:t>
      </w:r>
      <w:r w:rsidRPr="00AA5119">
        <w:rPr>
          <w:rFonts w:eastAsia="SimSun"/>
          <w:bCs/>
          <w:sz w:val="28"/>
          <w:szCs w:val="28"/>
          <w:lang w:eastAsia="zh-CN"/>
        </w:rPr>
        <w:t>»</w:t>
      </w:r>
      <w:r>
        <w:rPr>
          <w:rFonts w:eastAsia="SimSun"/>
          <w:bCs/>
          <w:sz w:val="28"/>
          <w:szCs w:val="28"/>
          <w:lang w:eastAsia="zh-CN"/>
        </w:rPr>
        <w:t>;</w:t>
      </w:r>
    </w:p>
    <w:p w14:paraId="5FA8823E" w14:textId="77777777" w:rsidR="00E64076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пункт 1 изложить в следующей редакции:</w:t>
      </w:r>
    </w:p>
    <w:p w14:paraId="5E9976B6" w14:textId="50D817D6" w:rsidR="00E64076" w:rsidRPr="00F40122" w:rsidRDefault="00E64076" w:rsidP="00E64076">
      <w:pPr>
        <w:tabs>
          <w:tab w:val="left" w:pos="993"/>
          <w:tab w:val="left" w:pos="1134"/>
          <w:tab w:val="left" w:pos="6946"/>
          <w:tab w:val="left" w:pos="7088"/>
        </w:tabs>
        <w:overflowPunct/>
        <w:autoSpaceDE/>
        <w:autoSpaceDN/>
        <w:adjustRightInd/>
        <w:ind w:right="-1"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«</w:t>
      </w:r>
      <w:r w:rsidRPr="00C20C7A">
        <w:rPr>
          <w:sz w:val="28"/>
          <w:szCs w:val="28"/>
        </w:rPr>
        <w:t xml:space="preserve">1. Настоящие Правила выпуска ценных бумаг для обращения на внутреннем рынке местным исполнительным органом столицы, области, города республиканского значения (далее – Правила) разработаны в соответствии с </w:t>
      </w:r>
      <w:r w:rsidRPr="0041264A">
        <w:rPr>
          <w:sz w:val="28"/>
          <w:szCs w:val="28"/>
        </w:rPr>
        <w:lastRenderedPageBreak/>
        <w:t>пунктом 5</w:t>
      </w:r>
      <w:r w:rsidRPr="00F97E89">
        <w:rPr>
          <w:sz w:val="28"/>
          <w:szCs w:val="28"/>
        </w:rPr>
        <w:t xml:space="preserve"> статьи 140 Бюджетного кодекса Республики Казахстан (далее – Бюджетный кодекс) и с </w:t>
      </w:r>
      <w:r w:rsidRPr="0041264A">
        <w:rPr>
          <w:sz w:val="28"/>
          <w:szCs w:val="28"/>
        </w:rPr>
        <w:t>пунктом 1</w:t>
      </w:r>
      <w:r w:rsidRPr="00C20C7A">
        <w:rPr>
          <w:sz w:val="28"/>
          <w:szCs w:val="28"/>
        </w:rPr>
        <w:t xml:space="preserve"> статьи 7 Закона Республики Казахстан </w:t>
      </w:r>
      <w:r>
        <w:rPr>
          <w:sz w:val="28"/>
          <w:szCs w:val="28"/>
        </w:rPr>
        <w:t>«</w:t>
      </w:r>
      <w:r w:rsidRPr="00C20C7A">
        <w:rPr>
          <w:sz w:val="28"/>
          <w:szCs w:val="28"/>
        </w:rPr>
        <w:t>О рынке ценных бумаг</w:t>
      </w:r>
      <w:r>
        <w:rPr>
          <w:sz w:val="28"/>
          <w:szCs w:val="28"/>
        </w:rPr>
        <w:t>»</w:t>
      </w:r>
      <w:r w:rsidRPr="00C20C7A">
        <w:rPr>
          <w:sz w:val="28"/>
          <w:szCs w:val="28"/>
        </w:rPr>
        <w:t xml:space="preserve"> (далее – Закон) и определяют порядок выпуска, размещения, обращения, обслуживания и погашения государственных ценных бумаг местных исполнительных органов столицы, областей, городов республиканского значения на территории Республики Казахстан.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  <w:lang w:val="kk-KZ"/>
        </w:rPr>
        <w:t>;</w:t>
      </w:r>
    </w:p>
    <w:p w14:paraId="2B2502B1" w14:textId="7FAD39D1" w:rsidR="00861AD4" w:rsidRPr="00861AD4" w:rsidRDefault="00DA33EB" w:rsidP="00E64076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в </w:t>
      </w:r>
      <w:r w:rsidR="00E64076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  <w:lang w:val="kk-KZ"/>
        </w:rPr>
        <w:t>е</w:t>
      </w:r>
      <w:r w:rsidR="00E64076">
        <w:rPr>
          <w:color w:val="000000"/>
          <w:sz w:val="28"/>
          <w:szCs w:val="28"/>
        </w:rPr>
        <w:t xml:space="preserve"> 2</w:t>
      </w:r>
      <w:r w:rsidR="00861AD4">
        <w:rPr>
          <w:color w:val="000000"/>
          <w:sz w:val="28"/>
          <w:szCs w:val="28"/>
          <w:lang w:val="kk-KZ"/>
        </w:rPr>
        <w:t>:</w:t>
      </w:r>
    </w:p>
    <w:p w14:paraId="406C1D6D" w14:textId="2F38A52A" w:rsidR="00E64076" w:rsidRDefault="00DA33EB" w:rsidP="00E640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подпункт 2</w:t>
      </w:r>
      <w:r>
        <w:rPr>
          <w:color w:val="000000"/>
          <w:sz w:val="28"/>
          <w:szCs w:val="28"/>
          <w:lang w:val="kk-KZ"/>
        </w:rPr>
        <w:t xml:space="preserve">) </w:t>
      </w:r>
      <w:r w:rsidR="00E64076">
        <w:rPr>
          <w:color w:val="000000"/>
          <w:sz w:val="28"/>
          <w:szCs w:val="28"/>
        </w:rPr>
        <w:t>изложить в следующей редакции:</w:t>
      </w:r>
    </w:p>
    <w:p w14:paraId="0EB1BB5D" w14:textId="77777777" w:rsidR="00E64076" w:rsidRDefault="00E64076" w:rsidP="00E640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A575E">
        <w:rPr>
          <w:sz w:val="28"/>
          <w:szCs w:val="28"/>
        </w:rPr>
        <w:t xml:space="preserve">2) ценные бумаги – государственные эмиссионные ценные бумаги, эмитируемые местными исполнительными органами </w:t>
      </w:r>
      <w:r w:rsidRPr="00566527">
        <w:rPr>
          <w:sz w:val="28"/>
          <w:szCs w:val="28"/>
        </w:rPr>
        <w:t>столицы, области, города республиканского значения</w:t>
      </w:r>
      <w:r>
        <w:rPr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14:paraId="536D8D51" w14:textId="46133C1F" w:rsidR="00E64076" w:rsidRDefault="00E64076" w:rsidP="00E640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подпункт 8</w:t>
      </w:r>
      <w:r w:rsidR="00193733">
        <w:rPr>
          <w:color w:val="000000"/>
          <w:sz w:val="28"/>
          <w:szCs w:val="28"/>
          <w:lang w:val="kk-KZ"/>
        </w:rPr>
        <w:t>)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14:paraId="2CD32E8C" w14:textId="77777777" w:rsidR="00E64076" w:rsidRDefault="00E64076" w:rsidP="00E64076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«8) </w:t>
      </w:r>
      <w:r w:rsidRPr="00566527">
        <w:rPr>
          <w:sz w:val="28"/>
          <w:szCs w:val="28"/>
        </w:rPr>
        <w:t>эмитент – местный исполнительный орган столицы, области, города республиканского значения</w:t>
      </w:r>
      <w:r>
        <w:rPr>
          <w:sz w:val="28"/>
          <w:szCs w:val="28"/>
        </w:rPr>
        <w:t>.</w:t>
      </w:r>
    </w:p>
    <w:p w14:paraId="3CAD8DB2" w14:textId="2EF5EB64" w:rsidR="00E64076" w:rsidRDefault="00E64076" w:rsidP="00E64076">
      <w:pPr>
        <w:ind w:firstLine="709"/>
        <w:jc w:val="both"/>
        <w:rPr>
          <w:sz w:val="28"/>
          <w:szCs w:val="28"/>
        </w:rPr>
      </w:pPr>
      <w:r w:rsidRPr="00566527">
        <w:rPr>
          <w:sz w:val="28"/>
          <w:szCs w:val="28"/>
        </w:rPr>
        <w:t xml:space="preserve">При этом местные исполнительные органы области являются эмитентами только государственных ценных бумаг, выпускаемых местными исполнительными органами для обращения на внутреннем рынке для финансирования расходов в соответствии с Перечнем целей заимствований местными исполнительными органами </w:t>
      </w:r>
      <w:r w:rsidRPr="00240A87">
        <w:rPr>
          <w:sz w:val="28"/>
          <w:szCs w:val="28"/>
        </w:rPr>
        <w:t>столицы, областей, городов республиканского значения, у</w:t>
      </w:r>
      <w:r w:rsidRPr="00566527">
        <w:rPr>
          <w:sz w:val="28"/>
          <w:szCs w:val="28"/>
        </w:rPr>
        <w:t xml:space="preserve">твержденным </w:t>
      </w:r>
      <w:r w:rsidRPr="0041264A">
        <w:rPr>
          <w:sz w:val="28"/>
          <w:szCs w:val="28"/>
        </w:rPr>
        <w:t>постановлением</w:t>
      </w:r>
      <w:r w:rsidRPr="00566527">
        <w:rPr>
          <w:sz w:val="28"/>
          <w:szCs w:val="28"/>
        </w:rPr>
        <w:t xml:space="preserve"> Правительством Республики Казахстан от 28 мая 2025 года № 385 (далее – Перечень целей заимствований).</w:t>
      </w:r>
      <w:r>
        <w:rPr>
          <w:sz w:val="28"/>
          <w:szCs w:val="28"/>
        </w:rPr>
        <w:t>»;</w:t>
      </w:r>
    </w:p>
    <w:p w14:paraId="6921C186" w14:textId="77777777" w:rsidR="00E64076" w:rsidRDefault="00E64076" w:rsidP="00E640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8 изложить в следующей редакции:</w:t>
      </w:r>
    </w:p>
    <w:p w14:paraId="4F0A260B" w14:textId="77777777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val="kk-KZ" w:eastAsia="zh-CN"/>
        </w:rPr>
      </w:pPr>
      <w:r>
        <w:rPr>
          <w:sz w:val="28"/>
          <w:szCs w:val="28"/>
        </w:rPr>
        <w:t>«</w:t>
      </w:r>
      <w:r w:rsidRPr="00076A5B">
        <w:rPr>
          <w:rFonts w:eastAsia="SimSun"/>
          <w:sz w:val="28"/>
          <w:szCs w:val="28"/>
          <w:lang w:val="kk-KZ" w:eastAsia="zh-CN"/>
        </w:rPr>
        <w:t xml:space="preserve">8. Условия, объем и целевое назначение выпуска ценных бумаг местным исполнительным органом </w:t>
      </w:r>
      <w:r w:rsidRPr="00A06022">
        <w:rPr>
          <w:rFonts w:eastAsia="SimSun"/>
          <w:sz w:val="28"/>
          <w:szCs w:val="28"/>
          <w:lang w:val="kk-KZ" w:eastAsia="zh-CN"/>
        </w:rPr>
        <w:t>столицы, области, города республиканского значения</w:t>
      </w:r>
      <w:r w:rsidRPr="00076A5B">
        <w:rPr>
          <w:rFonts w:eastAsia="SimSun"/>
          <w:sz w:val="28"/>
          <w:szCs w:val="28"/>
          <w:lang w:val="kk-KZ" w:eastAsia="zh-CN"/>
        </w:rPr>
        <w:t xml:space="preserve"> определяются в соответствии с </w:t>
      </w:r>
      <w:hyperlink r:id="rId8" w:anchor="z3186" w:history="1">
        <w:r w:rsidRPr="00076A5B">
          <w:rPr>
            <w:rFonts w:eastAsia="SimSun"/>
            <w:sz w:val="28"/>
            <w:szCs w:val="28"/>
            <w:lang w:val="kk-KZ" w:eastAsia="zh-CN"/>
          </w:rPr>
          <w:t>пунктом 5</w:t>
        </w:r>
      </w:hyperlink>
      <w:r w:rsidRPr="00076A5B">
        <w:rPr>
          <w:rFonts w:eastAsia="SimSun"/>
          <w:sz w:val="28"/>
          <w:szCs w:val="28"/>
          <w:lang w:val="kk-KZ" w:eastAsia="zh-CN"/>
        </w:rPr>
        <w:t xml:space="preserve"> статьи 140 Бюджетного кодекса.</w:t>
      </w:r>
    </w:p>
    <w:p w14:paraId="53625135" w14:textId="77777777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 </w:t>
      </w:r>
      <w:r w:rsidRPr="00A06022">
        <w:rPr>
          <w:rFonts w:eastAsia="SimSun"/>
          <w:sz w:val="28"/>
          <w:szCs w:val="28"/>
          <w:lang w:val="kk-KZ" w:eastAsia="zh-CN"/>
        </w:rPr>
        <w:t xml:space="preserve">При этом в соответствии с </w:t>
      </w:r>
      <w:hyperlink r:id="rId9" w:anchor="z3180" w:history="1">
        <w:r w:rsidRPr="00A06022">
          <w:rPr>
            <w:rFonts w:eastAsia="SimSun"/>
            <w:sz w:val="28"/>
            <w:szCs w:val="28"/>
            <w:lang w:val="kk-KZ" w:eastAsia="zh-CN"/>
          </w:rPr>
          <w:t>пунктом 3</w:t>
        </w:r>
      </w:hyperlink>
      <w:r w:rsidRPr="00A06022">
        <w:rPr>
          <w:rFonts w:eastAsia="SimSun"/>
          <w:sz w:val="28"/>
          <w:szCs w:val="28"/>
          <w:lang w:val="kk-KZ" w:eastAsia="zh-CN"/>
        </w:rPr>
        <w:t xml:space="preserve"> статьи 140 Бюджетного кодекса заимствование местным исполнительным </w:t>
      </w:r>
      <w:r w:rsidRPr="00D06596">
        <w:rPr>
          <w:rFonts w:eastAsia="SimSun"/>
          <w:sz w:val="28"/>
          <w:szCs w:val="28"/>
          <w:lang w:val="kk-KZ" w:eastAsia="zh-CN"/>
        </w:rPr>
        <w:t>органом столицы, области, города республиканского значения ограничивается установленными лимитом долга соответствующего местного исполнительного</w:t>
      </w:r>
      <w:r w:rsidRPr="00A06022">
        <w:rPr>
          <w:rFonts w:eastAsia="SimSun"/>
          <w:sz w:val="28"/>
          <w:szCs w:val="28"/>
          <w:lang w:val="kk-KZ" w:eastAsia="zh-CN"/>
        </w:rPr>
        <w:t xml:space="preserve"> органа и объемом средств местного бюджета, направляемых на погашение и обслуживание долга соответствующего местного исполнительного органа.</w:t>
      </w:r>
      <w:r>
        <w:rPr>
          <w:rFonts w:eastAsia="SimSun"/>
          <w:sz w:val="28"/>
          <w:szCs w:val="28"/>
          <w:lang w:val="kk-KZ" w:eastAsia="zh-CN"/>
        </w:rPr>
        <w:t>»;</w:t>
      </w:r>
    </w:p>
    <w:p w14:paraId="7DD23697" w14:textId="77777777" w:rsidR="00E64076" w:rsidRDefault="00E64076" w:rsidP="00E64076">
      <w:pPr>
        <w:ind w:firstLine="709"/>
        <w:jc w:val="both"/>
        <w:rPr>
          <w:color w:val="000000"/>
          <w:sz w:val="28"/>
          <w:szCs w:val="28"/>
        </w:rPr>
      </w:pPr>
      <w:r w:rsidRPr="00DB4C53">
        <w:rPr>
          <w:rFonts w:eastAsia="SimSun"/>
          <w:bCs/>
          <w:sz w:val="28"/>
          <w:szCs w:val="28"/>
          <w:lang w:eastAsia="zh-CN"/>
        </w:rPr>
        <w:t>п</w:t>
      </w:r>
      <w:r>
        <w:rPr>
          <w:rFonts w:eastAsia="SimSun"/>
          <w:sz w:val="28"/>
          <w:szCs w:val="28"/>
          <w:lang w:eastAsia="zh-CN"/>
        </w:rPr>
        <w:t xml:space="preserve">одпункт 5) пункта 21 </w:t>
      </w:r>
      <w:r>
        <w:rPr>
          <w:color w:val="000000"/>
          <w:sz w:val="28"/>
          <w:szCs w:val="28"/>
        </w:rPr>
        <w:t>изложить в следующей редакции:</w:t>
      </w:r>
    </w:p>
    <w:p w14:paraId="048544FB" w14:textId="77777777" w:rsidR="00E64076" w:rsidRDefault="00E64076" w:rsidP="00E640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4AFC">
        <w:rPr>
          <w:sz w:val="28"/>
          <w:szCs w:val="28"/>
        </w:rPr>
        <w:t>5) государственных ценных бумаг, выпускаемых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заимствований.</w:t>
      </w:r>
      <w:r>
        <w:rPr>
          <w:color w:val="000000"/>
          <w:sz w:val="28"/>
          <w:szCs w:val="28"/>
        </w:rPr>
        <w:t>»;</w:t>
      </w:r>
    </w:p>
    <w:p w14:paraId="07B40A0F" w14:textId="13345C16" w:rsidR="00E64076" w:rsidRDefault="00E64076" w:rsidP="00E6407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</w:t>
      </w:r>
      <w:r w:rsidR="00193733"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</w:rPr>
        <w:t xml:space="preserve"> 22</w:t>
      </w:r>
      <w:r w:rsidR="00193733">
        <w:rPr>
          <w:color w:val="000000"/>
          <w:sz w:val="28"/>
          <w:szCs w:val="28"/>
          <w:lang w:val="kk-KZ"/>
        </w:rPr>
        <w:t xml:space="preserve"> и 23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14:paraId="20F28FC2" w14:textId="3168D9E7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«</w:t>
      </w:r>
      <w:r w:rsidRPr="00E54AFC">
        <w:rPr>
          <w:rFonts w:eastAsia="SimSun"/>
          <w:sz w:val="28"/>
          <w:szCs w:val="28"/>
          <w:lang w:eastAsia="zh-CN"/>
        </w:rPr>
        <w:t xml:space="preserve">22. Среднесрочные, долгосрочные, среднесрочные индексированные, долгосрочные индексированные ценные бумаги и государственные ценные бумаги, выпускаемые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 </w:t>
      </w:r>
      <w:r w:rsidRPr="00E54AFC">
        <w:rPr>
          <w:rFonts w:eastAsia="SimSun"/>
          <w:sz w:val="28"/>
          <w:szCs w:val="28"/>
          <w:lang w:eastAsia="zh-CN"/>
        </w:rPr>
        <w:lastRenderedPageBreak/>
        <w:t>являются купонными эмиссионными ценными бумагами, номинальная стоимость которых составляет 1000 (одна тысяча) те</w:t>
      </w:r>
      <w:r>
        <w:rPr>
          <w:rFonts w:eastAsia="SimSun"/>
          <w:sz w:val="28"/>
          <w:szCs w:val="28"/>
          <w:lang w:val="kk-KZ" w:eastAsia="zh-CN"/>
        </w:rPr>
        <w:t>ң</w:t>
      </w:r>
      <w:r w:rsidRPr="00E54AFC">
        <w:rPr>
          <w:rFonts w:eastAsia="SimSun"/>
          <w:sz w:val="28"/>
          <w:szCs w:val="28"/>
          <w:lang w:eastAsia="zh-CN"/>
        </w:rPr>
        <w:t>ге.</w:t>
      </w:r>
    </w:p>
    <w:p w14:paraId="5116E980" w14:textId="1E7C4292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552AFE">
        <w:rPr>
          <w:sz w:val="28"/>
          <w:szCs w:val="28"/>
        </w:rPr>
        <w:t>23. Расчетная база для исчисления суммы купона по среднесрочным, долгосрочным, среднесрочным индексированным, долгосрочным индексированным ценным бумагам и государственным ценным бумагам, выпускаемым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 – 30 (тридцать) дней в расчетном месяце, 360 (триста шестьдесят) дней в расчетном году.</w:t>
      </w:r>
      <w:r>
        <w:rPr>
          <w:rFonts w:eastAsia="SimSun"/>
          <w:sz w:val="28"/>
          <w:szCs w:val="28"/>
          <w:lang w:eastAsia="zh-CN"/>
        </w:rPr>
        <w:t>»;</w:t>
      </w:r>
    </w:p>
    <w:p w14:paraId="7708AE3C" w14:textId="77777777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заголовок параграфа 6 изложить в следующей редакции:</w:t>
      </w:r>
    </w:p>
    <w:p w14:paraId="231132BA" w14:textId="77777777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«</w:t>
      </w:r>
      <w:r w:rsidRPr="002F68BB">
        <w:rPr>
          <w:rFonts w:eastAsia="SimSun"/>
          <w:sz w:val="28"/>
          <w:szCs w:val="28"/>
          <w:lang w:val="kk-KZ" w:eastAsia="zh-CN"/>
        </w:rPr>
        <w:t>Параграф 6. Государственные ценные бумаги, выпускаемые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</w:t>
      </w:r>
      <w:r>
        <w:rPr>
          <w:rFonts w:eastAsia="SimSun"/>
          <w:sz w:val="28"/>
          <w:szCs w:val="28"/>
          <w:lang w:eastAsia="zh-CN"/>
        </w:rPr>
        <w:t>»;</w:t>
      </w:r>
    </w:p>
    <w:p w14:paraId="65D3D805" w14:textId="01CAB410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пункт</w:t>
      </w:r>
      <w:r w:rsidR="0069651B">
        <w:rPr>
          <w:rFonts w:eastAsia="SimSun"/>
          <w:sz w:val="28"/>
          <w:szCs w:val="28"/>
          <w:lang w:val="kk-KZ" w:eastAsia="zh-CN"/>
        </w:rPr>
        <w:t>ы</w:t>
      </w:r>
      <w:r>
        <w:rPr>
          <w:rFonts w:eastAsia="SimSun"/>
          <w:sz w:val="28"/>
          <w:szCs w:val="28"/>
          <w:lang w:eastAsia="zh-CN"/>
        </w:rPr>
        <w:t xml:space="preserve"> 49</w:t>
      </w:r>
      <w:r w:rsidR="0069651B">
        <w:rPr>
          <w:rFonts w:eastAsia="SimSun"/>
          <w:sz w:val="28"/>
          <w:szCs w:val="28"/>
          <w:lang w:val="kk-KZ" w:eastAsia="zh-CN"/>
        </w:rPr>
        <w:t>, 50, 51 и 52</w:t>
      </w:r>
      <w:r>
        <w:rPr>
          <w:rFonts w:eastAsia="SimSun"/>
          <w:sz w:val="28"/>
          <w:szCs w:val="28"/>
          <w:lang w:eastAsia="zh-CN"/>
        </w:rPr>
        <w:t xml:space="preserve"> изложить в следующей редакции:</w:t>
      </w:r>
    </w:p>
    <w:p w14:paraId="0B13187A" w14:textId="4B9F6263" w:rsidR="00E64076" w:rsidRPr="00101C46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«</w:t>
      </w:r>
      <w:r w:rsidRPr="00B8141C">
        <w:rPr>
          <w:rFonts w:eastAsia="SimSun"/>
          <w:sz w:val="28"/>
          <w:szCs w:val="28"/>
          <w:lang w:val="kk-KZ" w:eastAsia="zh-CN"/>
        </w:rPr>
        <w:t>49. Государственные ценные бумаги, выпускаемые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 выпускаются со сроком обращения до 20 (двадцати) лет.</w:t>
      </w:r>
    </w:p>
    <w:p w14:paraId="0CF05656" w14:textId="145A126E" w:rsidR="00E64076" w:rsidRPr="000754C0" w:rsidRDefault="00E64076" w:rsidP="0069651B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B8141C">
        <w:rPr>
          <w:rFonts w:eastAsia="SimSun"/>
          <w:sz w:val="28"/>
          <w:szCs w:val="28"/>
          <w:lang w:val="kk-KZ" w:eastAsia="zh-CN"/>
        </w:rPr>
        <w:t>50. Размещение и погашение государственных ценных бумаг, выпускаемых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 осуществляются по номинальной стоимости, при этом в течение срока обращения выплачивается определенное при размещении вознаграждение, называемое купоном.</w:t>
      </w:r>
    </w:p>
    <w:p w14:paraId="7B2CDF6E" w14:textId="5E81BC22" w:rsidR="00E64076" w:rsidRPr="000754C0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0754C0">
        <w:rPr>
          <w:rFonts w:eastAsia="SimSun"/>
          <w:sz w:val="28"/>
          <w:szCs w:val="28"/>
          <w:lang w:val="kk-KZ" w:eastAsia="zh-CN"/>
        </w:rPr>
        <w:t>51. Выплата купона по государственным ценным бумагам, выпускаемым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 со сроками обращения до 5 (пяти) лет осуществляется в дни, установленные эмитентом 2 (два) раза в год соответствующего года обращения данных ценных бумаг.</w:t>
      </w:r>
    </w:p>
    <w:p w14:paraId="03847607" w14:textId="630FE132" w:rsidR="00E64076" w:rsidRDefault="00E64076" w:rsidP="00E64076">
      <w:pPr>
        <w:ind w:firstLine="709"/>
        <w:jc w:val="both"/>
        <w:rPr>
          <w:color w:val="000000"/>
          <w:sz w:val="28"/>
          <w:szCs w:val="28"/>
        </w:rPr>
      </w:pPr>
      <w:r w:rsidRPr="000754C0">
        <w:rPr>
          <w:rFonts w:eastAsia="SimSun"/>
          <w:sz w:val="28"/>
          <w:szCs w:val="28"/>
          <w:lang w:val="kk-KZ" w:eastAsia="zh-CN"/>
        </w:rPr>
        <w:t>Выплата купона по государственным ценным бумагам, выпускаемым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 со сроками обращения</w:t>
      </w:r>
      <w:r w:rsidRPr="00EA1EC2">
        <w:rPr>
          <w:rFonts w:eastAsia="SimSun"/>
          <w:bCs/>
          <w:sz w:val="28"/>
          <w:szCs w:val="28"/>
          <w:lang w:val="kk-KZ" w:eastAsia="zh-CN"/>
        </w:rPr>
        <w:t xml:space="preserve"> от 5 (пяти) до 20 (двадцати) лет включительно осуществляется в дни, установленные эмитентом 1 (один) раз в год соответствующего года обращения данных ценных бумаг.</w:t>
      </w:r>
    </w:p>
    <w:p w14:paraId="0F88D010" w14:textId="0BC48B70" w:rsidR="00E64076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9912D7">
        <w:rPr>
          <w:rFonts w:eastAsia="SimSun"/>
          <w:sz w:val="28"/>
          <w:szCs w:val="28"/>
          <w:lang w:val="kk-KZ" w:eastAsia="zh-CN"/>
        </w:rPr>
        <w:lastRenderedPageBreak/>
        <w:t xml:space="preserve">52. Сумма купона государственных ценных бумаг, выпускаемых местными исполнительными органами столицы, областей, городов республиканского значения для обращения на внутреннем рынке для финансирования расходов в соответствии с Перечнем целей заимствований исчисляется аналогично сумме купона среднесрочных ценных бумаг согласно </w:t>
      </w:r>
      <w:hyperlink r:id="rId10" w:anchor="z98" w:history="1">
        <w:r w:rsidRPr="009912D7">
          <w:rPr>
            <w:rFonts w:eastAsia="SimSun"/>
            <w:sz w:val="28"/>
            <w:szCs w:val="28"/>
            <w:lang w:val="kk-KZ" w:eastAsia="zh-CN"/>
          </w:rPr>
          <w:t>пункту 1</w:t>
        </w:r>
      </w:hyperlink>
      <w:r w:rsidRPr="009912D7">
        <w:rPr>
          <w:rFonts w:eastAsia="SimSun"/>
          <w:sz w:val="28"/>
          <w:szCs w:val="28"/>
          <w:lang w:val="kk-KZ" w:eastAsia="zh-CN"/>
        </w:rPr>
        <w:t xml:space="preserve"> приложения к настоящим Правилам.</w:t>
      </w:r>
      <w:r>
        <w:rPr>
          <w:rFonts w:eastAsia="SimSun"/>
          <w:sz w:val="28"/>
          <w:szCs w:val="28"/>
          <w:lang w:eastAsia="zh-CN"/>
        </w:rPr>
        <w:t>»;</w:t>
      </w:r>
    </w:p>
    <w:p w14:paraId="0EA2B894" w14:textId="6CC24C1B" w:rsidR="00E64076" w:rsidRPr="000754C0" w:rsidRDefault="00E64076" w:rsidP="00E64076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приложение к </w:t>
      </w:r>
      <w:r w:rsidR="002D3229">
        <w:rPr>
          <w:rFonts w:eastAsia="SimSun"/>
          <w:sz w:val="28"/>
          <w:szCs w:val="28"/>
          <w:lang w:val="kk-KZ" w:eastAsia="zh-CN"/>
        </w:rPr>
        <w:t xml:space="preserve">указанным </w:t>
      </w:r>
      <w:r w:rsidRPr="0050565B">
        <w:rPr>
          <w:bCs/>
          <w:color w:val="000000"/>
          <w:sz w:val="28"/>
          <w:szCs w:val="28"/>
          <w:lang w:val="kk-KZ"/>
        </w:rPr>
        <w:t>Правил</w:t>
      </w:r>
      <w:r>
        <w:rPr>
          <w:bCs/>
          <w:color w:val="000000"/>
          <w:sz w:val="28"/>
          <w:szCs w:val="28"/>
          <w:lang w:val="kk-KZ"/>
        </w:rPr>
        <w:t>ам</w:t>
      </w:r>
      <w:r w:rsidRPr="0050565B">
        <w:rPr>
          <w:bCs/>
          <w:color w:val="000000"/>
          <w:sz w:val="28"/>
          <w:szCs w:val="28"/>
          <w:lang w:val="kk-KZ"/>
        </w:rPr>
        <w:t xml:space="preserve"> </w:t>
      </w:r>
      <w:r w:rsidR="002D3229">
        <w:rPr>
          <w:bCs/>
          <w:color w:val="000000"/>
          <w:sz w:val="28"/>
          <w:szCs w:val="28"/>
          <w:lang w:val="kk-KZ"/>
        </w:rPr>
        <w:t xml:space="preserve">изложить </w:t>
      </w:r>
      <w:r>
        <w:rPr>
          <w:bCs/>
          <w:color w:val="000000"/>
          <w:sz w:val="28"/>
          <w:szCs w:val="28"/>
          <w:lang w:val="kk-KZ"/>
        </w:rPr>
        <w:t>в новой редакции согласно приложению к настоящему приказу.</w:t>
      </w:r>
    </w:p>
    <w:p w14:paraId="138FB32D" w14:textId="6BE2594F" w:rsidR="00E64076" w:rsidRPr="001017FF" w:rsidRDefault="00E64076" w:rsidP="00E64076">
      <w:pPr>
        <w:ind w:firstLine="709"/>
        <w:jc w:val="both"/>
        <w:rPr>
          <w:sz w:val="28"/>
          <w:szCs w:val="28"/>
        </w:rPr>
      </w:pPr>
      <w:r w:rsidRPr="001017FF">
        <w:rPr>
          <w:color w:val="000000"/>
          <w:sz w:val="28"/>
          <w:szCs w:val="28"/>
        </w:rPr>
        <w:t>2. Департаменту государственного заимствования Министерства финансов Республики Казахстан в установленном законодательством</w:t>
      </w:r>
      <w:r w:rsidR="006B1103">
        <w:rPr>
          <w:color w:val="000000"/>
          <w:sz w:val="28"/>
          <w:szCs w:val="28"/>
          <w:lang w:val="kk-KZ"/>
        </w:rPr>
        <w:t xml:space="preserve"> Республики Казахстан</w:t>
      </w:r>
      <w:r w:rsidRPr="001017FF">
        <w:rPr>
          <w:color w:val="000000"/>
          <w:sz w:val="28"/>
          <w:szCs w:val="28"/>
        </w:rPr>
        <w:t xml:space="preserve"> порядке обеспечить:</w:t>
      </w:r>
    </w:p>
    <w:p w14:paraId="0AD97BAD" w14:textId="77777777" w:rsidR="00E64076" w:rsidRPr="001017FF" w:rsidRDefault="00E64076" w:rsidP="00E64076">
      <w:pPr>
        <w:ind w:firstLine="709"/>
        <w:jc w:val="both"/>
        <w:rPr>
          <w:sz w:val="28"/>
          <w:szCs w:val="28"/>
        </w:rPr>
      </w:pPr>
      <w:bookmarkStart w:id="0" w:name="z7"/>
      <w:r w:rsidRPr="001017FF">
        <w:rPr>
          <w:color w:val="000000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  <w:bookmarkStart w:id="1" w:name="z8"/>
      <w:bookmarkEnd w:id="0"/>
    </w:p>
    <w:p w14:paraId="546A4369" w14:textId="77777777" w:rsidR="00E64076" w:rsidRPr="001017FF" w:rsidRDefault="00E64076" w:rsidP="00E64076">
      <w:pPr>
        <w:ind w:firstLine="709"/>
        <w:jc w:val="both"/>
        <w:rPr>
          <w:sz w:val="28"/>
          <w:szCs w:val="28"/>
        </w:rPr>
      </w:pPr>
      <w:bookmarkStart w:id="2" w:name="z9"/>
      <w:bookmarkEnd w:id="1"/>
      <w:r>
        <w:rPr>
          <w:color w:val="000000"/>
          <w:sz w:val="28"/>
          <w:szCs w:val="28"/>
        </w:rPr>
        <w:t>2</w:t>
      </w:r>
      <w:r w:rsidRPr="001017FF">
        <w:rPr>
          <w:color w:val="000000"/>
          <w:sz w:val="28"/>
          <w:szCs w:val="28"/>
        </w:rPr>
        <w:t>) размещение настоящего приказа на интернет-ресурсе Министерства финансов Республики Казахстан</w:t>
      </w:r>
      <w:r>
        <w:rPr>
          <w:color w:val="000000"/>
          <w:sz w:val="28"/>
          <w:szCs w:val="28"/>
          <w:lang w:val="kk-KZ"/>
        </w:rPr>
        <w:t xml:space="preserve"> после дня его первого официального публикования</w:t>
      </w:r>
      <w:r w:rsidRPr="001017FF">
        <w:rPr>
          <w:color w:val="000000"/>
          <w:sz w:val="28"/>
          <w:szCs w:val="28"/>
        </w:rPr>
        <w:t>;</w:t>
      </w:r>
    </w:p>
    <w:p w14:paraId="0BA8E964" w14:textId="77777777" w:rsidR="00E64076" w:rsidRPr="001017FF" w:rsidRDefault="00E64076" w:rsidP="00E64076">
      <w:pPr>
        <w:ind w:firstLine="709"/>
        <w:jc w:val="both"/>
        <w:rPr>
          <w:sz w:val="28"/>
          <w:szCs w:val="28"/>
        </w:rPr>
      </w:pPr>
      <w:bookmarkStart w:id="3" w:name="z10"/>
      <w:bookmarkEnd w:id="2"/>
      <w:r>
        <w:rPr>
          <w:color w:val="000000"/>
          <w:sz w:val="28"/>
          <w:szCs w:val="28"/>
        </w:rPr>
        <w:t>3</w:t>
      </w:r>
      <w:r w:rsidRPr="001017FF">
        <w:rPr>
          <w:color w:val="000000"/>
          <w:sz w:val="28"/>
          <w:szCs w:val="28"/>
        </w:rPr>
        <w:t>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</w:t>
      </w:r>
      <w:r>
        <w:rPr>
          <w:color w:val="000000"/>
          <w:sz w:val="28"/>
          <w:szCs w:val="28"/>
        </w:rPr>
        <w:t xml:space="preserve"> и</w:t>
      </w:r>
      <w:r w:rsidRPr="001017FF">
        <w:rPr>
          <w:color w:val="000000"/>
          <w:sz w:val="28"/>
          <w:szCs w:val="28"/>
        </w:rPr>
        <w:t xml:space="preserve"> 2) настоящего пункта.</w:t>
      </w:r>
    </w:p>
    <w:p w14:paraId="6A0E576D" w14:textId="2D0A4BC0" w:rsidR="00E64076" w:rsidRPr="001017FF" w:rsidRDefault="00E64076" w:rsidP="00E64076">
      <w:pPr>
        <w:ind w:firstLine="709"/>
        <w:jc w:val="both"/>
        <w:rPr>
          <w:sz w:val="28"/>
          <w:szCs w:val="28"/>
        </w:rPr>
      </w:pPr>
      <w:bookmarkStart w:id="4" w:name="z11"/>
      <w:bookmarkEnd w:id="3"/>
      <w:r w:rsidRPr="001017FF">
        <w:rPr>
          <w:color w:val="000000"/>
          <w:sz w:val="28"/>
          <w:szCs w:val="28"/>
        </w:rPr>
        <w:t xml:space="preserve">3. Настоящий приказ вводится в действие </w:t>
      </w:r>
      <w:r w:rsidR="006B1103">
        <w:rPr>
          <w:color w:val="000000"/>
          <w:sz w:val="28"/>
          <w:szCs w:val="28"/>
          <w:lang w:val="kk-KZ"/>
        </w:rPr>
        <w:t>с 1 июля 2026 года</w:t>
      </w:r>
      <w:r>
        <w:rPr>
          <w:color w:val="000000"/>
          <w:sz w:val="28"/>
          <w:szCs w:val="28"/>
          <w:lang w:val="kk-KZ"/>
        </w:rPr>
        <w:t xml:space="preserve"> официально</w:t>
      </w:r>
      <w:r w:rsidR="006B1103">
        <w:rPr>
          <w:color w:val="000000"/>
          <w:sz w:val="28"/>
          <w:szCs w:val="28"/>
          <w:lang w:val="kk-KZ"/>
        </w:rPr>
        <w:t>му</w:t>
      </w:r>
      <w:r>
        <w:rPr>
          <w:color w:val="000000"/>
          <w:sz w:val="28"/>
          <w:szCs w:val="28"/>
          <w:lang w:val="kk-KZ"/>
        </w:rPr>
        <w:t xml:space="preserve"> опубликовани</w:t>
      </w:r>
      <w:r w:rsidR="006B1103">
        <w:rPr>
          <w:color w:val="000000"/>
          <w:sz w:val="28"/>
          <w:szCs w:val="28"/>
          <w:lang w:val="kk-KZ"/>
        </w:rPr>
        <w:t>ю</w:t>
      </w:r>
      <w:r w:rsidRPr="001017FF">
        <w:rPr>
          <w:color w:val="000000"/>
          <w:sz w:val="28"/>
          <w:szCs w:val="28"/>
        </w:rPr>
        <w:t>.</w:t>
      </w:r>
    </w:p>
    <w:bookmarkEnd w:id="4"/>
    <w:p w14:paraId="183C4721" w14:textId="77777777" w:rsidR="00B3247B" w:rsidRDefault="00B3247B" w:rsidP="00B3247B">
      <w:pPr>
        <w:rPr>
          <w:sz w:val="28"/>
          <w:szCs w:val="28"/>
        </w:rPr>
      </w:pPr>
    </w:p>
    <w:p w14:paraId="5B817B41" w14:textId="77777777" w:rsidR="00B3247B" w:rsidRDefault="00B3247B" w:rsidP="00B3247B">
      <w:pPr>
        <w:rPr>
          <w:sz w:val="28"/>
          <w:szCs w:val="28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B3247B" w14:paraId="161A25FE" w14:textId="77777777" w:rsidTr="004E761A">
        <w:tc>
          <w:tcPr>
            <w:tcW w:w="3652" w:type="dxa"/>
            <w:hideMark/>
          </w:tcPr>
          <w:p w14:paraId="11624448" w14:textId="77777777" w:rsidR="00B3247B" w:rsidRDefault="00B3247B" w:rsidP="004E76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01E24591" w14:textId="77777777" w:rsidR="00B3247B" w:rsidRDefault="00B3247B" w:rsidP="004E761A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6093831F" w14:textId="77777777" w:rsidR="00B3247B" w:rsidRDefault="00B3247B" w:rsidP="004E761A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043030B5" w14:textId="77777777" w:rsidR="00B3247B" w:rsidRDefault="00B3247B" w:rsidP="00B3247B"/>
    <w:p w14:paraId="47C94268" w14:textId="77777777" w:rsidR="00B3247B" w:rsidRDefault="00B3247B" w:rsidP="00B3247B"/>
    <w:p w14:paraId="0F056188" w14:textId="77777777" w:rsidR="00B3247B" w:rsidRDefault="00B3247B" w:rsidP="00B3247B"/>
    <w:p w14:paraId="5C7B5866" w14:textId="77777777" w:rsidR="00B3247B" w:rsidRDefault="00B3247B" w:rsidP="00B3247B"/>
    <w:p w14:paraId="02FB3187" w14:textId="77777777" w:rsidR="00B3247B" w:rsidRDefault="00B3247B" w:rsidP="00B3247B"/>
    <w:p w14:paraId="27EA891C" w14:textId="77777777" w:rsidR="00B3247B" w:rsidRDefault="00B3247B" w:rsidP="00B3247B"/>
    <w:p w14:paraId="6B9AB4E9" w14:textId="4115B1CD" w:rsidR="00B3247B" w:rsidRDefault="00B3247B" w:rsidP="00B3247B"/>
    <w:p w14:paraId="7852D7F7" w14:textId="1D341E69" w:rsidR="00AD79BE" w:rsidRDefault="00AD79BE" w:rsidP="00B3247B"/>
    <w:p w14:paraId="737F6966" w14:textId="79FB644A" w:rsidR="00AD79BE" w:rsidRDefault="00AD79BE" w:rsidP="00B3247B"/>
    <w:p w14:paraId="3C435D00" w14:textId="7F53950C" w:rsidR="00AD79BE" w:rsidRDefault="00AD79BE" w:rsidP="00B3247B"/>
    <w:p w14:paraId="4489FB93" w14:textId="7C8506F2" w:rsidR="00AD79BE" w:rsidRDefault="00AD79BE" w:rsidP="00B3247B"/>
    <w:p w14:paraId="16687C3C" w14:textId="4172C943" w:rsidR="00AD79BE" w:rsidRDefault="00AD79BE" w:rsidP="00B3247B"/>
    <w:p w14:paraId="19ADBE7D" w14:textId="77777777" w:rsidR="00AD79BE" w:rsidRDefault="00AD79BE" w:rsidP="00B3247B"/>
    <w:p w14:paraId="291B4243" w14:textId="77777777" w:rsidR="00B3247B" w:rsidRDefault="00B3247B" w:rsidP="00B3247B"/>
    <w:p w14:paraId="15C9C24F" w14:textId="77777777" w:rsidR="00B3247B" w:rsidRDefault="00B3247B" w:rsidP="00B3247B"/>
    <w:p w14:paraId="78300C7D" w14:textId="77777777" w:rsidR="00B3247B" w:rsidRDefault="00B3247B" w:rsidP="00B3247B"/>
    <w:p w14:paraId="665C15AA" w14:textId="77777777" w:rsidR="00B3247B" w:rsidRDefault="00B3247B" w:rsidP="00B3247B"/>
    <w:p w14:paraId="75B7F724" w14:textId="77777777" w:rsidR="00B3247B" w:rsidRDefault="00B3247B" w:rsidP="00B3247B"/>
    <w:p w14:paraId="2D911EDC" w14:textId="77777777" w:rsidR="00B3247B" w:rsidRDefault="00B3247B" w:rsidP="00B3247B"/>
    <w:p w14:paraId="33599E49" w14:textId="77777777" w:rsidR="00B3247B" w:rsidRDefault="00B3247B" w:rsidP="00B3247B"/>
    <w:p w14:paraId="101A317C" w14:textId="77777777" w:rsidR="00B3247B" w:rsidRPr="00786C7C" w:rsidRDefault="00B3247B" w:rsidP="00B3247B">
      <w:pPr>
        <w:rPr>
          <w:sz w:val="28"/>
          <w:szCs w:val="28"/>
        </w:rPr>
      </w:pPr>
      <w:r w:rsidRPr="00786C7C">
        <w:rPr>
          <w:sz w:val="28"/>
          <w:szCs w:val="28"/>
        </w:rPr>
        <w:t>«СОГЛАСОВАН»</w:t>
      </w:r>
    </w:p>
    <w:p w14:paraId="57E92927" w14:textId="77777777" w:rsidR="00B3247B" w:rsidRPr="00786C7C" w:rsidRDefault="00B3247B" w:rsidP="00B3247B">
      <w:pPr>
        <w:rPr>
          <w:sz w:val="28"/>
          <w:szCs w:val="28"/>
        </w:rPr>
      </w:pPr>
      <w:r w:rsidRPr="00786C7C">
        <w:rPr>
          <w:sz w:val="28"/>
          <w:szCs w:val="28"/>
        </w:rPr>
        <w:t>Министерство национальной экономики</w:t>
      </w:r>
    </w:p>
    <w:p w14:paraId="14CF4FAF" w14:textId="6384F4F6" w:rsidR="00575FC4" w:rsidRPr="00B3247B" w:rsidRDefault="00B3247B" w:rsidP="00B3247B">
      <w:pPr>
        <w:rPr>
          <w:sz w:val="28"/>
          <w:szCs w:val="28"/>
        </w:rPr>
      </w:pPr>
      <w:r w:rsidRPr="00786C7C">
        <w:rPr>
          <w:sz w:val="28"/>
          <w:szCs w:val="28"/>
        </w:rPr>
        <w:t>Республики Казахстан</w:t>
      </w:r>
    </w:p>
    <w:sectPr w:rsidR="00575FC4" w:rsidRPr="00B3247B" w:rsidSect="00D83644">
      <w:headerReference w:type="even" r:id="rId11"/>
      <w:headerReference w:type="default" r:id="rId12"/>
      <w:head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CAAB5" w14:textId="77777777" w:rsidR="00C630A3" w:rsidRDefault="00C630A3">
      <w:r>
        <w:separator/>
      </w:r>
    </w:p>
  </w:endnote>
  <w:endnote w:type="continuationSeparator" w:id="0">
    <w:p w14:paraId="06A22AB9" w14:textId="77777777" w:rsidR="00C630A3" w:rsidRDefault="00C6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981BB" w14:textId="77777777" w:rsidR="00C630A3" w:rsidRDefault="00C630A3">
      <w:r>
        <w:separator/>
      </w:r>
    </w:p>
  </w:footnote>
  <w:footnote w:type="continuationSeparator" w:id="0">
    <w:p w14:paraId="4B1F7BB9" w14:textId="77777777" w:rsidR="00C630A3" w:rsidRDefault="00C6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C06F" w14:textId="77777777" w:rsidR="00BE78CA" w:rsidRDefault="00B3247B" w:rsidP="00E431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C176C58" w14:textId="77777777" w:rsidR="00BE78CA" w:rsidRDefault="00C630A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834A" w14:textId="77777777" w:rsidR="00BE78CA" w:rsidRPr="009821DA" w:rsidRDefault="00B3247B" w:rsidP="00E43190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9821DA">
      <w:rPr>
        <w:rStyle w:val="a6"/>
        <w:sz w:val="28"/>
        <w:szCs w:val="28"/>
      </w:rPr>
      <w:fldChar w:fldCharType="begin"/>
    </w:r>
    <w:r w:rsidRPr="009821DA">
      <w:rPr>
        <w:rStyle w:val="a6"/>
        <w:sz w:val="28"/>
        <w:szCs w:val="28"/>
      </w:rPr>
      <w:instrText xml:space="preserve">PAGE  </w:instrText>
    </w:r>
    <w:r w:rsidRPr="009821DA">
      <w:rPr>
        <w:rStyle w:val="a6"/>
        <w:sz w:val="28"/>
        <w:szCs w:val="28"/>
      </w:rPr>
      <w:fldChar w:fldCharType="separate"/>
    </w:r>
    <w:r w:rsidRPr="009821DA">
      <w:rPr>
        <w:rStyle w:val="a6"/>
        <w:noProof/>
        <w:sz w:val="28"/>
        <w:szCs w:val="28"/>
      </w:rPr>
      <w:t>2</w:t>
    </w:r>
    <w:r w:rsidRPr="009821DA">
      <w:rPr>
        <w:rStyle w:val="a6"/>
        <w:sz w:val="28"/>
        <w:szCs w:val="28"/>
      </w:rPr>
      <w:fldChar w:fldCharType="end"/>
    </w:r>
  </w:p>
  <w:p w14:paraId="6D7A7EBA" w14:textId="77777777" w:rsidR="009821DA" w:rsidRDefault="00C630A3">
    <w:pPr>
      <w:pStyle w:val="a4"/>
    </w:pPr>
  </w:p>
  <w:p w14:paraId="0F5CA567" w14:textId="77777777" w:rsidR="009821DA" w:rsidRDefault="00C630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C00677" w:rsidRPr="00D100F6" w14:paraId="1242094D" w14:textId="77777777" w:rsidTr="00FE57FE">
      <w:trPr>
        <w:trHeight w:val="1348"/>
      </w:trPr>
      <w:tc>
        <w:tcPr>
          <w:tcW w:w="3936" w:type="dxa"/>
          <w:shd w:val="clear" w:color="auto" w:fill="auto"/>
        </w:tcPr>
        <w:p w14:paraId="315591A0" w14:textId="77777777" w:rsidR="00C00677" w:rsidRPr="00D100F6" w:rsidRDefault="00B3247B" w:rsidP="00C0067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AC06B63" w14:textId="77777777" w:rsidR="00C00677" w:rsidRPr="00D100F6" w:rsidRDefault="00B3247B" w:rsidP="00C0067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601A064B" wp14:editId="61704442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2E47AA7" w14:textId="77777777" w:rsidR="00C00677" w:rsidRPr="00D100F6" w:rsidRDefault="00B3247B" w:rsidP="00C0067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>
            <w:rPr>
              <w:b/>
              <w:bCs/>
              <w:color w:val="3399FF"/>
              <w:lang w:val="kk-KZ"/>
            </w:rPr>
            <w:t>ФИНАНСОВ</w:t>
          </w: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C00677" w:rsidRPr="00D100F6" w14:paraId="172B0859" w14:textId="77777777" w:rsidTr="00FE57FE">
      <w:trPr>
        <w:trHeight w:val="591"/>
      </w:trPr>
      <w:tc>
        <w:tcPr>
          <w:tcW w:w="3936" w:type="dxa"/>
          <w:shd w:val="clear" w:color="auto" w:fill="auto"/>
        </w:tcPr>
        <w:p w14:paraId="0A6B7E09" w14:textId="77777777" w:rsidR="00C00677" w:rsidRDefault="00C630A3" w:rsidP="00C0067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8CEC615" w14:textId="77777777" w:rsidR="00C00677" w:rsidRPr="00642211" w:rsidRDefault="00B3247B" w:rsidP="00C0067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0F91F0EB" w14:textId="77777777" w:rsidR="00C00677" w:rsidRDefault="00C630A3" w:rsidP="00C00677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CD42050" w14:textId="77777777" w:rsidR="00C00677" w:rsidRDefault="00C630A3" w:rsidP="00C00677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0E89F11" w14:textId="77777777" w:rsidR="00C00677" w:rsidRDefault="00B3247B" w:rsidP="00C0067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8EC0882" w14:textId="77777777" w:rsidR="00C7780A" w:rsidRDefault="00C630A3" w:rsidP="004B400D">
    <w:pPr>
      <w:pStyle w:val="a4"/>
      <w:rPr>
        <w:color w:val="3A7298"/>
        <w:sz w:val="22"/>
        <w:szCs w:val="22"/>
        <w:lang w:val="kk-KZ"/>
      </w:rPr>
    </w:pPr>
  </w:p>
  <w:p w14:paraId="420F5CAF" w14:textId="77777777" w:rsidR="004B400D" w:rsidRPr="00207569" w:rsidRDefault="00B3247B" w:rsidP="004B400D">
    <w:pPr>
      <w:pStyle w:val="a4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62639045" w14:textId="77777777" w:rsidR="004B400D" w:rsidRPr="00123C1D" w:rsidRDefault="00C630A3" w:rsidP="004B400D">
    <w:pPr>
      <w:rPr>
        <w:color w:val="3A7234"/>
        <w:sz w:val="14"/>
        <w:szCs w:val="14"/>
        <w:lang w:val="kk-KZ"/>
      </w:rPr>
    </w:pPr>
  </w:p>
  <w:p w14:paraId="20A29A15" w14:textId="77777777" w:rsidR="004726FE" w:rsidRPr="00934587" w:rsidRDefault="00C630A3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A7706"/>
    <w:multiLevelType w:val="hybridMultilevel"/>
    <w:tmpl w:val="9B80F6D0"/>
    <w:lvl w:ilvl="0" w:tplc="2BEC5E2A">
      <w:start w:val="1"/>
      <w:numFmt w:val="decimal"/>
      <w:lvlText w:val="%1."/>
      <w:lvlJc w:val="left"/>
      <w:pPr>
        <w:ind w:left="7251" w:hanging="1155"/>
      </w:pPr>
      <w:rPr>
        <w:rFonts w:ascii="Times New Roman" w:eastAsia="Times New Roman" w:hAnsi="Times New Roman" w:cs="Times New Roman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6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0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64D"/>
    <w:rsid w:val="000D6656"/>
    <w:rsid w:val="00193733"/>
    <w:rsid w:val="002D3229"/>
    <w:rsid w:val="002F164D"/>
    <w:rsid w:val="0041264A"/>
    <w:rsid w:val="00527B69"/>
    <w:rsid w:val="00575FC4"/>
    <w:rsid w:val="0069651B"/>
    <w:rsid w:val="006B1103"/>
    <w:rsid w:val="00861AD4"/>
    <w:rsid w:val="00867F7D"/>
    <w:rsid w:val="0094209B"/>
    <w:rsid w:val="00AD79BE"/>
    <w:rsid w:val="00B26C8C"/>
    <w:rsid w:val="00B3247B"/>
    <w:rsid w:val="00B37A3A"/>
    <w:rsid w:val="00C630A3"/>
    <w:rsid w:val="00D34BA8"/>
    <w:rsid w:val="00DA33EB"/>
    <w:rsid w:val="00E6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8864D"/>
  <w15:chartTrackingRefBased/>
  <w15:docId w15:val="{581A1811-9144-46CF-9B93-1B06379C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47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2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3247B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rsid w:val="00B3247B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6">
    <w:name w:val="page number"/>
    <w:basedOn w:val="a0"/>
    <w:rsid w:val="00B3247B"/>
  </w:style>
  <w:style w:type="character" w:styleId="a7">
    <w:name w:val="Hyperlink"/>
    <w:rsid w:val="00E64076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250000017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250003618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adilet.zan.kz/rus/docs/V25000361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K2500000171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7</cp:revision>
  <dcterms:created xsi:type="dcterms:W3CDTF">2026-05-22T11:42:00Z</dcterms:created>
  <dcterms:modified xsi:type="dcterms:W3CDTF">2026-06-02T09:12:00Z</dcterms:modified>
</cp:coreProperties>
</file>